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>Тарих факультеті</w:t>
      </w: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>Археология, этнология және музеология кафедрасы</w:t>
      </w: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b/>
          <w:sz w:val="24"/>
          <w:szCs w:val="24"/>
          <w:lang w:val="kk-KZ" w:eastAsia="ko-KR"/>
        </w:rPr>
        <w:t>ЕМТИХАН СҰРАҚТАРЫ</w:t>
      </w: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Пән атауы: </w:t>
      </w:r>
    </w:p>
    <w:p w:rsidR="00DA1793" w:rsidRPr="00DA1793" w:rsidRDefault="00DA1793" w:rsidP="00DA1793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7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Қазақтардың отбасы мен некесінің тарихи антропологиясы  </w:t>
      </w: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>Оқу нысаны: күндізгі</w:t>
      </w: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DA1793" w:rsidRP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>Алматы, 20</w:t>
      </w:r>
      <w:r w:rsidR="00D3678C" w:rsidRPr="00DA1793">
        <w:rPr>
          <w:rFonts w:ascii="Times New Roman" w:hAnsi="Times New Roman" w:cs="Times New Roman"/>
          <w:sz w:val="24"/>
          <w:szCs w:val="24"/>
          <w:lang w:val="kk-KZ" w:eastAsia="ko-KR"/>
        </w:rPr>
        <w:t>2</w:t>
      </w:r>
      <w:r w:rsidR="00DA1793">
        <w:rPr>
          <w:rFonts w:ascii="Times New Roman" w:hAnsi="Times New Roman" w:cs="Times New Roman"/>
          <w:sz w:val="24"/>
          <w:szCs w:val="24"/>
          <w:lang w:val="kk-KZ" w:eastAsia="ko-KR"/>
        </w:rPr>
        <w:t>3</w:t>
      </w: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DF3716" w:rsidRPr="00DA1793" w:rsidRDefault="007F2425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DA1793">
        <w:rPr>
          <w:rFonts w:ascii="Times New Roman" w:hAnsi="Times New Roman" w:cs="Times New Roman"/>
          <w:sz w:val="24"/>
          <w:szCs w:val="24"/>
          <w:lang w:val="kk-KZ"/>
        </w:rPr>
        <w:lastRenderedPageBreak/>
        <w:t>Пәннің мақсаты мен міндеттері</w:t>
      </w:r>
      <w:r w:rsidR="00DF3716" w:rsidRPr="00DA1793">
        <w:rPr>
          <w:rFonts w:ascii="Times New Roman" w:hAnsi="Times New Roman" w:cs="Times New Roman"/>
          <w:sz w:val="24"/>
          <w:szCs w:val="24"/>
          <w:lang w:val="kk-KZ"/>
        </w:rPr>
        <w:t>н талдаңыз</w:t>
      </w:r>
      <w:r w:rsidRPr="00DA179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E2ACE" w:rsidRPr="00DA1793" w:rsidRDefault="00BE2ACE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Әдебиеттер мен деректерге шолу жасаңыз.</w:t>
      </w:r>
    </w:p>
    <w:p w:rsidR="00BE2ACE" w:rsidRPr="00DA1793" w:rsidRDefault="00BE2ACE" w:rsidP="007804C2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bCs/>
          <w:sz w:val="24"/>
          <w:szCs w:val="24"/>
          <w:lang w:val="kk-KZ"/>
        </w:rPr>
        <w:t>Отбасы құрлымы мен түрлері.</w:t>
      </w:r>
    </w:p>
    <w:p w:rsidR="00BE2ACE" w:rsidRPr="00DA1793" w:rsidRDefault="00BE2ACE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Қазақстанда ең көп таралған отбасы түрлері.</w:t>
      </w:r>
    </w:p>
    <w:p w:rsidR="00BE2ACE" w:rsidRPr="00DA1793" w:rsidRDefault="00BE2ACE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Отбасы ішіндегі ерекшеліктері.</w:t>
      </w:r>
    </w:p>
    <w:p w:rsidR="00BE2ACE" w:rsidRPr="00DA1793" w:rsidRDefault="00BE2ACE" w:rsidP="007804C2">
      <w:pPr>
        <w:pStyle w:val="HTML"/>
        <w:numPr>
          <w:ilvl w:val="0"/>
          <w:numId w:val="5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Отбасы басшысының өзгеруі.</w:t>
      </w:r>
    </w:p>
    <w:p w:rsidR="007804C2" w:rsidRPr="00DA1793" w:rsidRDefault="007804C2" w:rsidP="007804C2">
      <w:pPr>
        <w:pStyle w:val="HTML"/>
        <w:numPr>
          <w:ilvl w:val="0"/>
          <w:numId w:val="5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Отбасындағы балалар саны.</w:t>
      </w:r>
    </w:p>
    <w:p w:rsidR="00BE2ACE" w:rsidRPr="00DA1793" w:rsidRDefault="00BE2ACE" w:rsidP="007804C2">
      <w:pPr>
        <w:pStyle w:val="HTML"/>
        <w:numPr>
          <w:ilvl w:val="0"/>
          <w:numId w:val="5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Қазақстанда, жақын және алыс шет елдердегі отбасылық-некелік зерттеулер.</w:t>
      </w:r>
    </w:p>
    <w:p w:rsidR="00BE2ACE" w:rsidRPr="00DA1793" w:rsidRDefault="00BE2ACE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Ұлттық этикеттің ережелері мен ерекшеліктері.</w:t>
      </w:r>
    </w:p>
    <w:p w:rsidR="00BE2ACE" w:rsidRPr="00DA1793" w:rsidRDefault="00BE2ACE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Отбасының әлеуметтік функциялары.</w:t>
      </w:r>
    </w:p>
    <w:p w:rsidR="00BE2ACE" w:rsidRPr="00DA1793" w:rsidRDefault="00BE2ACE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Отбасының репродуктивты және тәрбиелік функциялары.</w:t>
      </w:r>
    </w:p>
    <w:p w:rsidR="00BE2ACE" w:rsidRPr="00DA1793" w:rsidRDefault="00BE2ACE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Отбасы шаруашылық-экономикалық және мәдени-демалыс қызметтері</w:t>
      </w:r>
    </w:p>
    <w:p w:rsidR="00BE2ACE" w:rsidRPr="00DA1793" w:rsidRDefault="00BE2ACE" w:rsidP="007804C2">
      <w:pPr>
        <w:pStyle w:val="HTML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Неке серіктесін таңдау.</w:t>
      </w:r>
    </w:p>
    <w:p w:rsidR="001B5EDC" w:rsidRPr="00DA1793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Танысу факторлары және некеге дейін олардың ұзақтығы.</w:t>
      </w:r>
    </w:p>
    <w:p w:rsidR="00BE2ACE" w:rsidRPr="00DA1793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A1793">
        <w:rPr>
          <w:rFonts w:ascii="Times New Roman" w:hAnsi="Times New Roman" w:cs="Times New Roman"/>
          <w:sz w:val="24"/>
          <w:szCs w:val="24"/>
        </w:rPr>
        <w:t>Некеге</w:t>
      </w:r>
      <w:proofErr w:type="spellEnd"/>
      <w:r w:rsidRPr="00DA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93">
        <w:rPr>
          <w:rFonts w:ascii="Times New Roman" w:hAnsi="Times New Roman" w:cs="Times New Roman"/>
          <w:sz w:val="24"/>
          <w:szCs w:val="24"/>
        </w:rPr>
        <w:t>тұру</w:t>
      </w:r>
      <w:proofErr w:type="spellEnd"/>
      <w:r w:rsidRPr="00DA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93">
        <w:rPr>
          <w:rFonts w:ascii="Times New Roman" w:hAnsi="Times New Roman" w:cs="Times New Roman"/>
          <w:sz w:val="24"/>
          <w:szCs w:val="24"/>
        </w:rPr>
        <w:t>жасы</w:t>
      </w:r>
      <w:proofErr w:type="spellEnd"/>
      <w:r w:rsidRPr="00DA179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B5EDC" w:rsidRPr="00DA1793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Неке калыңдыкты «алып кашу» немесе «кашу».</w:t>
      </w:r>
    </w:p>
    <w:p w:rsidR="001B5EDC" w:rsidRPr="00DA1793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Ресми құдалық арқылы некелер.</w:t>
      </w:r>
    </w:p>
    <w:p w:rsidR="001B5EDC" w:rsidRPr="00DA1793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Ұлт-аралас некелердің динамикасы мен этникалық құрлымы.</w:t>
      </w:r>
    </w:p>
    <w:p w:rsidR="001B5EDC" w:rsidRPr="00DA1793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Ұлт-аралас некелер.</w:t>
      </w:r>
    </w:p>
    <w:p w:rsidR="001B5EDC" w:rsidRPr="00DA1793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Ұлт-аралас отбасылардағы балалар мен жасөспірімдер.</w:t>
      </w:r>
    </w:p>
    <w:p w:rsidR="001B5EDC" w:rsidRPr="00DA1793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Ұлт-аралас отбасыларда жасөспірімдерді этникалық идентификациялау.</w:t>
      </w:r>
    </w:p>
    <w:p w:rsidR="001B5EDC" w:rsidRPr="00DA1793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Қазақстандағы, жақын және алыс шет елдердегі ұлт-аралас отбасыларға арналған зерттеулер.</w:t>
      </w:r>
    </w:p>
    <w:p w:rsidR="001B5EDC" w:rsidRPr="00DA1793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Отбасылық жанжалдар мен ажырасулардың негізгі себептері.</w:t>
      </w:r>
    </w:p>
    <w:p w:rsidR="001B5EDC" w:rsidRPr="00DA1793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Отбасылық өмірде ажырасу феномені.</w:t>
      </w:r>
    </w:p>
    <w:p w:rsidR="001B5EDC" w:rsidRPr="00DA1793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Қазақстандағы отбасылардың ыдырауының этнодемографиялық көрінісі.</w:t>
      </w:r>
    </w:p>
    <w:p w:rsidR="001B5EDC" w:rsidRPr="00DA1793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Некеге тұру мерзімі мен ұзақтығы бойынша ажырасулар.</w:t>
      </w:r>
    </w:p>
    <w:p w:rsidR="00BE2ACE" w:rsidRPr="00DA1793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Отбасылық зерттеушілердің еңбектеріндегі жанжалды отбасылардың мәселелері.</w:t>
      </w:r>
    </w:p>
    <w:p w:rsidR="001B5EDC" w:rsidRPr="00DA1793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Ажырасқан және толық емес отбасылардағы балалар мен жасөспірімдер.</w:t>
      </w:r>
    </w:p>
    <w:p w:rsidR="001B5EDC" w:rsidRPr="00DA1793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Ажырасқан және толық емес отбасылардағы балаларды тәрбиелеу ерекшеліктері.</w:t>
      </w:r>
      <w:r w:rsidRPr="00DA179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1B5EDC" w:rsidRPr="00DA1793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A1793">
        <w:rPr>
          <w:rFonts w:ascii="Times New Roman" w:hAnsi="Times New Roman" w:cs="Times New Roman"/>
          <w:sz w:val="24"/>
          <w:szCs w:val="24"/>
          <w:lang w:val="kk-KZ"/>
        </w:rPr>
        <w:t>Толық емес отбасынан шықан балаларға мемлекет пен қоғамның көзқарасы.</w:t>
      </w:r>
    </w:p>
    <w:sectPr w:rsidR="001B5EDC" w:rsidRPr="00DA1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67F1"/>
    <w:multiLevelType w:val="hybridMultilevel"/>
    <w:tmpl w:val="CB4A8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2CCB"/>
    <w:multiLevelType w:val="hybridMultilevel"/>
    <w:tmpl w:val="58E00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590C60"/>
    <w:multiLevelType w:val="hybridMultilevel"/>
    <w:tmpl w:val="6A0A85AE"/>
    <w:lvl w:ilvl="0" w:tplc="0172B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6D3ACE"/>
    <w:multiLevelType w:val="hybridMultilevel"/>
    <w:tmpl w:val="9CF267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A1"/>
    <w:rsid w:val="00001D44"/>
    <w:rsid w:val="00030F03"/>
    <w:rsid w:val="00053EE3"/>
    <w:rsid w:val="000D564D"/>
    <w:rsid w:val="00184192"/>
    <w:rsid w:val="0019361A"/>
    <w:rsid w:val="001B5EDC"/>
    <w:rsid w:val="001D4371"/>
    <w:rsid w:val="001E074C"/>
    <w:rsid w:val="001F090F"/>
    <w:rsid w:val="0020527E"/>
    <w:rsid w:val="00236759"/>
    <w:rsid w:val="0033154F"/>
    <w:rsid w:val="003901EC"/>
    <w:rsid w:val="00397A3C"/>
    <w:rsid w:val="003D5C73"/>
    <w:rsid w:val="00487BC0"/>
    <w:rsid w:val="00554F90"/>
    <w:rsid w:val="005E1CD8"/>
    <w:rsid w:val="005F1094"/>
    <w:rsid w:val="006328BC"/>
    <w:rsid w:val="00690198"/>
    <w:rsid w:val="006B6E12"/>
    <w:rsid w:val="00701251"/>
    <w:rsid w:val="00731AA2"/>
    <w:rsid w:val="00732F1C"/>
    <w:rsid w:val="0075390D"/>
    <w:rsid w:val="007804C2"/>
    <w:rsid w:val="007F2425"/>
    <w:rsid w:val="008948C8"/>
    <w:rsid w:val="00932BDD"/>
    <w:rsid w:val="00A70D2D"/>
    <w:rsid w:val="00B12CAD"/>
    <w:rsid w:val="00B61DEE"/>
    <w:rsid w:val="00BE1C78"/>
    <w:rsid w:val="00BE2ACE"/>
    <w:rsid w:val="00C64087"/>
    <w:rsid w:val="00D3678C"/>
    <w:rsid w:val="00DA1793"/>
    <w:rsid w:val="00DE41E2"/>
    <w:rsid w:val="00DF3716"/>
    <w:rsid w:val="00ED1700"/>
    <w:rsid w:val="00ED41FB"/>
    <w:rsid w:val="00F10FA1"/>
    <w:rsid w:val="00F5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E09A"/>
  <w15:chartTrackingRefBased/>
  <w15:docId w15:val="{D3ED170F-AF4E-46D2-BE62-F2EC9BB1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1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198"/>
    <w:pPr>
      <w:ind w:left="720"/>
      <w:contextualSpacing/>
    </w:pPr>
  </w:style>
  <w:style w:type="paragraph" w:styleId="a4">
    <w:name w:val="Normal (Web)"/>
    <w:basedOn w:val="a"/>
    <w:rsid w:val="0048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E2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2AC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FF3F0-6FDC-4AB7-831F-C62F77E7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Ислам Боранбай</cp:lastModifiedBy>
  <cp:revision>42</cp:revision>
  <dcterms:created xsi:type="dcterms:W3CDTF">2016-09-29T05:28:00Z</dcterms:created>
  <dcterms:modified xsi:type="dcterms:W3CDTF">2023-08-21T17:48:00Z</dcterms:modified>
</cp:coreProperties>
</file>